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060D5C49" w:rsidR="00B6661C" w:rsidRPr="00B6661C" w:rsidRDefault="00B23C1B" w:rsidP="00B6661C">
      <w:pPr>
        <w:suppressAutoHyphens/>
        <w:spacing w:after="0" w:line="240" w:lineRule="auto"/>
        <w:jc w:val="center"/>
        <w:rPr>
          <w:rFonts w:ascii="Times New Roman" w:eastAsia="Times New Roman" w:hAnsi="Times New Roman" w:cs="Times New Roman"/>
          <w:b/>
          <w:bCs/>
          <w:iCs/>
          <w:sz w:val="24"/>
          <w:szCs w:val="24"/>
          <w:lang w:eastAsia="en-US"/>
        </w:rPr>
      </w:pPr>
      <w:r>
        <w:rPr>
          <w:rFonts w:ascii="Times New Roman" w:hAnsi="Times New Roman" w:cs="Times New Roman"/>
          <w:b/>
          <w:bCs/>
          <w:sz w:val="24"/>
          <w:szCs w:val="24"/>
        </w:rPr>
        <w:t xml:space="preserve">DARŽELIO EDUKACINIO PASTATO NAUJOS STATYBOS TECHNINIO DARBO PROJEKTO </w:t>
      </w:r>
      <w:r w:rsidR="0092731D" w:rsidRPr="0092731D">
        <w:rPr>
          <w:rFonts w:ascii="Times New Roman" w:eastAsia="Calibri" w:hAnsi="Times New Roman" w:cs="Times New Roman"/>
          <w:b/>
          <w:bCs/>
          <w:sz w:val="24"/>
          <w:szCs w:val="24"/>
          <w:lang w:eastAsia="lt-LT"/>
        </w:rPr>
        <w:t>PARENGIMO IR PROJEKTO VYKDYMO PRIEŽIŪROS PASLAUGŲ</w:t>
      </w:r>
      <w:r w:rsidR="00B347B4">
        <w:rPr>
          <w:rFonts w:ascii="Times New Roman" w:eastAsia="Calibri" w:hAnsi="Times New Roman" w:cs="Times New Roman"/>
          <w:b/>
          <w:bCs/>
          <w:sz w:val="24"/>
          <w:szCs w:val="24"/>
          <w:shd w:val="clear" w:color="auto" w:fill="FFFFFF"/>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92731D" w:rsidRDefault="0092731D" w:rsidP="0092731D">
      <w:pPr>
        <w:spacing w:after="0" w:line="240" w:lineRule="auto"/>
        <w:ind w:firstLine="851"/>
        <w:jc w:val="both"/>
        <w:rPr>
          <w:rFonts w:ascii="Times New Roman" w:hAnsi="Times New Roman" w:cs="Times New Roman"/>
          <w:color w:val="000000"/>
          <w:sz w:val="24"/>
          <w:szCs w:val="24"/>
        </w:rPr>
      </w:pPr>
    </w:p>
    <w:p w14:paraId="4D271433" w14:textId="77777777" w:rsidR="00A54E94" w:rsidRPr="00191CC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Pateikiame </w:t>
      </w:r>
      <w:r w:rsidRPr="009E7B4E">
        <w:rPr>
          <w:rFonts w:ascii="Times New Roman" w:eastAsia="Times New Roman" w:hAnsi="Times New Roman" w:cs="Times New Roman"/>
          <w:sz w:val="24"/>
          <w:szCs w:val="24"/>
          <w:lang w:eastAsia="en-US"/>
        </w:rPr>
        <w:t xml:space="preserve">siūlomo pirkimo objekto kiekybės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EF0E0C" w14:paraId="59496B7B" w14:textId="77777777" w:rsidTr="00D515DA">
        <w:tc>
          <w:tcPr>
            <w:tcW w:w="675" w:type="dxa"/>
            <w:shd w:val="clear" w:color="auto" w:fill="D9D9D9" w:themeFill="background1" w:themeFillShade="D9"/>
          </w:tcPr>
          <w:p w14:paraId="2C781F1C"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Eil. nr.</w:t>
            </w:r>
          </w:p>
        </w:tc>
        <w:tc>
          <w:tcPr>
            <w:tcW w:w="5274" w:type="dxa"/>
            <w:shd w:val="clear" w:color="auto" w:fill="D9D9D9" w:themeFill="background1" w:themeFillShade="D9"/>
          </w:tcPr>
          <w:p w14:paraId="174E5036" w14:textId="5BDBB320"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Kiekybės kriterij</w:t>
            </w:r>
            <w:r w:rsidR="006C2EB9">
              <w:rPr>
                <w:rFonts w:ascii="Times New Roman" w:eastAsia="Times New Roman" w:hAnsi="Times New Roman" w:cs="Times New Roman"/>
                <w:b/>
                <w:sz w:val="24"/>
                <w:szCs w:val="24"/>
                <w:lang w:eastAsia="en-US"/>
              </w:rPr>
              <w:t>us</w:t>
            </w:r>
          </w:p>
        </w:tc>
        <w:tc>
          <w:tcPr>
            <w:tcW w:w="3685" w:type="dxa"/>
            <w:shd w:val="clear" w:color="auto" w:fill="D9D9D9" w:themeFill="background1" w:themeFillShade="D9"/>
          </w:tcPr>
          <w:p w14:paraId="3267F5B2" w14:textId="3A228700"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Siūlom</w:t>
            </w:r>
            <w:r w:rsidR="006C2EB9">
              <w:rPr>
                <w:rFonts w:ascii="Times New Roman" w:eastAsia="Times New Roman" w:hAnsi="Times New Roman" w:cs="Times New Roman"/>
                <w:b/>
                <w:sz w:val="24"/>
                <w:szCs w:val="24"/>
                <w:lang w:eastAsia="en-US"/>
              </w:rPr>
              <w:t>o</w:t>
            </w:r>
            <w:r w:rsidRPr="00EF0E0C">
              <w:rPr>
                <w:rFonts w:ascii="Times New Roman" w:eastAsia="Times New Roman" w:hAnsi="Times New Roman" w:cs="Times New Roman"/>
                <w:b/>
                <w:sz w:val="24"/>
                <w:szCs w:val="24"/>
                <w:lang w:eastAsia="en-US"/>
              </w:rPr>
              <w:t xml:space="preserve"> kriterij</w:t>
            </w:r>
            <w:r w:rsidR="006C2EB9">
              <w:rPr>
                <w:rFonts w:ascii="Times New Roman" w:eastAsia="Times New Roman" w:hAnsi="Times New Roman" w:cs="Times New Roman"/>
                <w:b/>
                <w:sz w:val="24"/>
                <w:szCs w:val="24"/>
                <w:lang w:eastAsia="en-US"/>
              </w:rPr>
              <w:t>aus</w:t>
            </w:r>
            <w:r w:rsidRPr="00EF0E0C">
              <w:rPr>
                <w:rFonts w:ascii="Times New Roman" w:eastAsia="Times New Roman" w:hAnsi="Times New Roman" w:cs="Times New Roman"/>
                <w:b/>
                <w:sz w:val="24"/>
                <w:szCs w:val="24"/>
                <w:lang w:eastAsia="en-US"/>
              </w:rPr>
              <w:t xml:space="preserve"> rodikli</w:t>
            </w:r>
            <w:r w:rsidR="006C2EB9">
              <w:rPr>
                <w:rFonts w:ascii="Times New Roman" w:eastAsia="Times New Roman" w:hAnsi="Times New Roman" w:cs="Times New Roman"/>
                <w:b/>
                <w:sz w:val="24"/>
                <w:szCs w:val="24"/>
                <w:lang w:eastAsia="en-US"/>
              </w:rPr>
              <w:t xml:space="preserve">o </w:t>
            </w:r>
            <w:r w:rsidRPr="00EF0E0C">
              <w:rPr>
                <w:rFonts w:ascii="Times New Roman" w:eastAsia="Times New Roman" w:hAnsi="Times New Roman" w:cs="Times New Roman"/>
                <w:b/>
                <w:sz w:val="24"/>
                <w:szCs w:val="24"/>
                <w:lang w:eastAsia="en-US"/>
              </w:rPr>
              <w:t>reikšmė</w:t>
            </w:r>
          </w:p>
        </w:tc>
      </w:tr>
      <w:tr w:rsidR="00A54E94" w:rsidRPr="00EF0E0C" w14:paraId="536CBD86" w14:textId="77777777" w:rsidTr="00D515DA">
        <w:tc>
          <w:tcPr>
            <w:tcW w:w="675" w:type="dxa"/>
          </w:tcPr>
          <w:p w14:paraId="40FECBC1" w14:textId="694F8842"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3E1918" w:rsidRDefault="00A54E94" w:rsidP="00D515DA">
            <w:pPr>
              <w:suppressAutoHyphens/>
              <w:spacing w:after="0" w:line="240" w:lineRule="auto"/>
              <w:jc w:val="both"/>
              <w:rPr>
                <w:rFonts w:ascii="Times New Roman" w:hAnsi="Times New Roman" w:cs="Times New Roman"/>
                <w:iCs/>
                <w:sz w:val="24"/>
                <w:szCs w:val="24"/>
                <w:lang w:eastAsia="en-US"/>
              </w:rPr>
            </w:pPr>
            <w:r w:rsidRPr="003E1918">
              <w:rPr>
                <w:rFonts w:ascii="Times New Roman" w:hAnsi="Times New Roman" w:cs="Times New Roman"/>
                <w:iCs/>
                <w:sz w:val="24"/>
                <w:szCs w:val="24"/>
                <w:lang w:eastAsia="en-US"/>
              </w:rPr>
              <w:t xml:space="preserve">Statinio </w:t>
            </w:r>
            <w:r>
              <w:rPr>
                <w:rFonts w:ascii="Times New Roman" w:hAnsi="Times New Roman" w:cs="Times New Roman"/>
                <w:iCs/>
                <w:sz w:val="24"/>
                <w:szCs w:val="24"/>
                <w:lang w:eastAsia="en-US"/>
              </w:rPr>
              <w:t>projekto</w:t>
            </w:r>
            <w:r w:rsidRPr="003E1918">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vnt.</w:t>
            </w:r>
          </w:p>
        </w:tc>
        <w:tc>
          <w:tcPr>
            <w:tcW w:w="3685" w:type="dxa"/>
          </w:tcPr>
          <w:p w14:paraId="45F1418E" w14:textId="77777777"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p>
        </w:tc>
      </w:tr>
    </w:tbl>
    <w:p w14:paraId="14A9B23A" w14:textId="77777777" w:rsidR="00A54E94"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3B4715">
        <w:trPr>
          <w:trHeight w:val="1008"/>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2FD9C14F" w:rsidR="003B4715" w:rsidRPr="00421BBF" w:rsidRDefault="00B23C1B" w:rsidP="000B3DE5">
            <w:pPr>
              <w:spacing w:after="0" w:line="240" w:lineRule="auto"/>
              <w:jc w:val="both"/>
              <w:rPr>
                <w:rFonts w:ascii="Times New Roman" w:eastAsia="Times New Roman" w:hAnsi="Times New Roman" w:cs="Times New Roman"/>
                <w:sz w:val="24"/>
                <w:szCs w:val="24"/>
                <w:lang w:eastAsia="lt-LT"/>
              </w:rPr>
            </w:pPr>
            <w:r>
              <w:rPr>
                <w:rFonts w:ascii="Times New Roman" w:eastAsia="Calibri" w:hAnsi="Times New Roman" w:cs="Times New Roman"/>
                <w:color w:val="000000"/>
                <w:sz w:val="24"/>
                <w:szCs w:val="24"/>
                <w:lang w:eastAsia="lt-LT"/>
              </w:rPr>
              <w:t>Darželio edukacinio pastato naujos statybos</w:t>
            </w:r>
            <w:r w:rsidR="00421BBF" w:rsidRPr="00421BBF">
              <w:rPr>
                <w:rFonts w:ascii="Times New Roman" w:eastAsia="Calibri" w:hAnsi="Times New Roman" w:cs="Times New Roman"/>
                <w:color w:val="000000"/>
                <w:sz w:val="24"/>
                <w:szCs w:val="24"/>
                <w:lang w:eastAsia="lt-LT"/>
              </w:rPr>
              <w:t xml:space="preserve"> techninio darbo projekto parengimo</w:t>
            </w:r>
            <w:r w:rsidR="00421BBF" w:rsidRPr="00421BBF">
              <w:rPr>
                <w:rFonts w:ascii="Times New Roman" w:eastAsia="Calibri" w:hAnsi="Times New Roman" w:cs="Times New Roman"/>
                <w:sz w:val="24"/>
                <w:szCs w:val="24"/>
              </w:rPr>
              <w:t xml:space="preserve"> </w:t>
            </w:r>
            <w:r w:rsidR="006B6289" w:rsidRPr="00421BBF">
              <w:rPr>
                <w:rFonts w:ascii="Times New Roman" w:eastAsia="Calibri" w:hAnsi="Times New Roman" w:cs="Times New Roman"/>
                <w:sz w:val="24"/>
                <w:szCs w:val="24"/>
              </w:rPr>
              <w:t>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115D16BD" w:rsidR="00EA459D" w:rsidRPr="006B6289" w:rsidRDefault="00B23C1B" w:rsidP="000B3DE5">
            <w:pPr>
              <w:spacing w:after="0" w:line="240" w:lineRule="auto"/>
              <w:jc w:val="both"/>
              <w:rPr>
                <w:rFonts w:ascii="Times New Roman" w:eastAsia="Times New Roman" w:hAnsi="Times New Roman" w:cs="Times New Roman"/>
                <w:iCs/>
                <w:sz w:val="24"/>
                <w:szCs w:val="24"/>
                <w:lang w:eastAsia="en-US"/>
              </w:rPr>
            </w:pPr>
            <w:r>
              <w:rPr>
                <w:rFonts w:ascii="Times New Roman" w:eastAsia="Calibri" w:hAnsi="Times New Roman" w:cs="Times New Roman"/>
                <w:color w:val="000000"/>
                <w:sz w:val="24"/>
                <w:szCs w:val="24"/>
                <w:lang w:eastAsia="lt-LT"/>
              </w:rPr>
              <w:t>Darželio edukacinio pastato naujos statybos</w:t>
            </w:r>
            <w:r w:rsidR="00421BBF" w:rsidRPr="006B6289">
              <w:rPr>
                <w:rFonts w:ascii="Times New Roman" w:eastAsia="Calibri" w:hAnsi="Times New Roman" w:cs="Times New Roman"/>
                <w:sz w:val="24"/>
                <w:szCs w:val="24"/>
              </w:rPr>
              <w:t xml:space="preserve"> </w:t>
            </w:r>
            <w:r w:rsidR="006B6289" w:rsidRPr="006B6289">
              <w:rPr>
                <w:rFonts w:ascii="Times New Roman" w:eastAsia="Calibri" w:hAnsi="Times New Roman" w:cs="Times New Roman"/>
                <w:sz w:val="24"/>
                <w:szCs w:val="24"/>
              </w:rPr>
              <w:t>techninio darbo projekto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233284D5" w:rsidR="00622682" w:rsidRPr="00622682"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r w:rsidR="003E2ECF" w:rsidRPr="009E7B4E">
              <w:rPr>
                <w:b/>
                <w:sz w:val="24"/>
                <w:lang w:eastAsia="en-US"/>
              </w:rPr>
              <w:t>n</w:t>
            </w:r>
            <w:r w:rsidRPr="009E7B4E">
              <w:rPr>
                <w:b/>
                <w:sz w:val="24"/>
                <w:lang w:eastAsia="en-US"/>
              </w:rPr>
              <w:t>r.</w:t>
            </w:r>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Eil. nr.</w:t>
            </w:r>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lastRenderedPageBreak/>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Eil. nr.</w:t>
            </w:r>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B420" w14:textId="77777777" w:rsidR="008A0140" w:rsidRDefault="008A0140" w:rsidP="00191CC4">
      <w:pPr>
        <w:spacing w:after="0" w:line="240" w:lineRule="auto"/>
      </w:pPr>
      <w:r>
        <w:separator/>
      </w:r>
    </w:p>
  </w:endnote>
  <w:endnote w:type="continuationSeparator" w:id="0">
    <w:p w14:paraId="0CEA36D4" w14:textId="77777777" w:rsidR="008A0140" w:rsidRDefault="008A014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3615" w14:textId="77777777" w:rsidR="008A0140" w:rsidRDefault="008A0140" w:rsidP="00191CC4">
      <w:pPr>
        <w:spacing w:after="0" w:line="240" w:lineRule="auto"/>
      </w:pPr>
      <w:r>
        <w:separator/>
      </w:r>
    </w:p>
  </w:footnote>
  <w:footnote w:type="continuationSeparator" w:id="0">
    <w:p w14:paraId="6BD771CD" w14:textId="77777777" w:rsidR="008A0140" w:rsidRDefault="008A0140"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0140"/>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D6BCC"/>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 w:val="00FF7A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3497</Words>
  <Characters>1994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Asta Bakanevičienė</cp:lastModifiedBy>
  <cp:revision>23</cp:revision>
  <cp:lastPrinted>2019-03-04T13:54:00Z</cp:lastPrinted>
  <dcterms:created xsi:type="dcterms:W3CDTF">2024-09-09T11:27:00Z</dcterms:created>
  <dcterms:modified xsi:type="dcterms:W3CDTF">2025-02-26T15:07:00Z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